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8CA97" w14:textId="77777777" w:rsidR="008819A4" w:rsidRPr="0072410D" w:rsidRDefault="008819A4" w:rsidP="008819A4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eastAsia="fr-CH"/>
        </w:rPr>
      </w:pPr>
    </w:p>
    <w:p w14:paraId="7EEEA964" w14:textId="77777777" w:rsidR="008819A4" w:rsidRPr="0072410D" w:rsidRDefault="008819A4" w:rsidP="008819A4">
      <w:pPr>
        <w:autoSpaceDE w:val="0"/>
        <w:autoSpaceDN w:val="0"/>
        <w:adjustRightInd w:val="0"/>
        <w:ind w:left="635"/>
        <w:rPr>
          <w:rFonts w:ascii="Arial" w:hAnsi="Arial" w:cs="Arial"/>
          <w:b/>
          <w:sz w:val="22"/>
          <w:szCs w:val="22"/>
          <w:lang w:eastAsia="fr-CH"/>
        </w:rPr>
      </w:pPr>
    </w:p>
    <w:p w14:paraId="0C3ACE6B" w14:textId="40911D8A" w:rsidR="008819A4" w:rsidRPr="00A77DCE" w:rsidRDefault="009E6A23" w:rsidP="008819A4">
      <w:pPr>
        <w:tabs>
          <w:tab w:val="left" w:pos="4678"/>
          <w:tab w:val="right" w:pos="8647"/>
          <w:tab w:val="right" w:pos="9356"/>
        </w:tabs>
        <w:autoSpaceDE w:val="0"/>
        <w:autoSpaceDN w:val="0"/>
        <w:adjustRightInd w:val="0"/>
        <w:spacing w:line="600" w:lineRule="auto"/>
        <w:rPr>
          <w:rFonts w:ascii="Arial" w:hAnsi="Arial" w:cs="Arial"/>
          <w:sz w:val="22"/>
          <w:szCs w:val="22"/>
          <w:u w:val="single"/>
          <w:lang w:eastAsia="fr-CH"/>
        </w:rPr>
      </w:pPr>
      <w:r>
        <w:rPr>
          <w:rFonts w:ascii="Arial" w:hAnsi="Arial" w:cs="Arial"/>
          <w:sz w:val="22"/>
          <w:szCs w:val="22"/>
          <w:lang w:eastAsia="fr-CH"/>
        </w:rPr>
        <w:t>Engr. Ibikunle S Ogunbayo</w:t>
      </w:r>
    </w:p>
    <w:p w14:paraId="470D9E1C" w14:textId="77777777" w:rsidR="008819A4" w:rsidRDefault="00881E88" w:rsidP="008819A4">
      <w:pPr>
        <w:tabs>
          <w:tab w:val="left" w:pos="4678"/>
          <w:tab w:val="right" w:pos="8647"/>
          <w:tab w:val="right" w:pos="9356"/>
        </w:tabs>
        <w:rPr>
          <w:rFonts w:ascii="Arial" w:hAnsi="Arial" w:cs="Arial"/>
          <w:sz w:val="22"/>
          <w:szCs w:val="22"/>
          <w:lang w:eastAsia="fr-CH"/>
        </w:rPr>
      </w:pPr>
      <w:r>
        <w:rPr>
          <w:rFonts w:ascii="Arial" w:hAnsi="Arial" w:cs="Arial"/>
          <w:sz w:val="22"/>
          <w:szCs w:val="22"/>
          <w:lang w:eastAsia="fr-CH"/>
        </w:rPr>
        <w:t xml:space="preserve">Engr </w:t>
      </w:r>
      <w:r w:rsidR="008819A4">
        <w:rPr>
          <w:rFonts w:ascii="Arial" w:hAnsi="Arial" w:cs="Arial"/>
          <w:sz w:val="22"/>
          <w:szCs w:val="22"/>
          <w:lang w:eastAsia="fr-CH"/>
        </w:rPr>
        <w:t>Ogunbayo qualified as an Electrical Engine</w:t>
      </w:r>
      <w:r>
        <w:rPr>
          <w:rFonts w:ascii="Arial" w:hAnsi="Arial" w:cs="Arial"/>
          <w:sz w:val="22"/>
          <w:szCs w:val="22"/>
          <w:lang w:eastAsia="fr-CH"/>
        </w:rPr>
        <w:t xml:space="preserve">er in 1973 and has been employed </w:t>
      </w:r>
      <w:r w:rsidR="008819A4">
        <w:rPr>
          <w:rFonts w:ascii="Arial" w:hAnsi="Arial" w:cs="Arial"/>
          <w:sz w:val="22"/>
          <w:szCs w:val="22"/>
          <w:lang w:eastAsia="fr-CH"/>
        </w:rPr>
        <w:t>in th</w:t>
      </w:r>
      <w:r w:rsidR="003932F4">
        <w:rPr>
          <w:rFonts w:ascii="Arial" w:hAnsi="Arial" w:cs="Arial"/>
          <w:sz w:val="22"/>
          <w:szCs w:val="22"/>
          <w:lang w:eastAsia="fr-CH"/>
        </w:rPr>
        <w:t>e Consulting Industry since 1978</w:t>
      </w:r>
      <w:r>
        <w:rPr>
          <w:rFonts w:ascii="Arial" w:hAnsi="Arial" w:cs="Arial"/>
          <w:sz w:val="22"/>
          <w:szCs w:val="22"/>
          <w:lang w:eastAsia="fr-CH"/>
        </w:rPr>
        <w:t>. His</w:t>
      </w:r>
      <w:r w:rsidR="008819A4">
        <w:rPr>
          <w:rFonts w:ascii="Arial" w:hAnsi="Arial" w:cs="Arial"/>
          <w:sz w:val="22"/>
          <w:szCs w:val="22"/>
          <w:lang w:eastAsia="fr-CH"/>
        </w:rPr>
        <w:t xml:space="preserve"> career st</w:t>
      </w:r>
      <w:r w:rsidR="004C635C">
        <w:rPr>
          <w:rFonts w:ascii="Arial" w:hAnsi="Arial" w:cs="Arial"/>
          <w:sz w:val="22"/>
          <w:szCs w:val="22"/>
          <w:lang w:eastAsia="fr-CH"/>
        </w:rPr>
        <w:t>arted in the UK firm Oscar Faber and Partners. H</w:t>
      </w:r>
      <w:r w:rsidR="008819A4">
        <w:rPr>
          <w:rFonts w:ascii="Arial" w:hAnsi="Arial" w:cs="Arial"/>
          <w:sz w:val="22"/>
          <w:szCs w:val="22"/>
          <w:lang w:eastAsia="fr-CH"/>
        </w:rPr>
        <w:t xml:space="preserve">e became a Partner 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of the Firm </w:t>
      </w:r>
      <w:r w:rsidR="008819A4">
        <w:rPr>
          <w:rFonts w:ascii="Arial" w:hAnsi="Arial" w:cs="Arial"/>
          <w:sz w:val="22"/>
          <w:szCs w:val="22"/>
          <w:lang w:eastAsia="fr-CH"/>
        </w:rPr>
        <w:t>in 2</w:t>
      </w:r>
      <w:r w:rsidR="004C635C">
        <w:rPr>
          <w:rFonts w:ascii="Arial" w:hAnsi="Arial" w:cs="Arial"/>
          <w:sz w:val="22"/>
          <w:szCs w:val="22"/>
          <w:lang w:eastAsia="fr-CH"/>
        </w:rPr>
        <w:t>001, with responsibility for all</w:t>
      </w:r>
      <w:r w:rsidR="008819A4">
        <w:rPr>
          <w:rFonts w:ascii="Arial" w:hAnsi="Arial" w:cs="Arial"/>
          <w:sz w:val="22"/>
          <w:szCs w:val="22"/>
          <w:lang w:eastAsia="fr-CH"/>
        </w:rPr>
        <w:t xml:space="preserve"> MEP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 Engineering</w:t>
      </w:r>
      <w:r w:rsidR="008819A4">
        <w:rPr>
          <w:rFonts w:ascii="Arial" w:hAnsi="Arial" w:cs="Arial"/>
          <w:sz w:val="22"/>
          <w:szCs w:val="22"/>
          <w:lang w:eastAsia="fr-CH"/>
        </w:rPr>
        <w:t>. He started the practice of Kunle Ogunbayo and Associates (now KOA Consultants ltd) in 1985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. The firm is now </w:t>
      </w:r>
      <w:r w:rsidR="008819A4">
        <w:rPr>
          <w:rFonts w:ascii="Arial" w:hAnsi="Arial" w:cs="Arial"/>
          <w:sz w:val="22"/>
          <w:szCs w:val="22"/>
          <w:lang w:eastAsia="fr-CH"/>
        </w:rPr>
        <w:t>one of the larg</w:t>
      </w:r>
      <w:r w:rsidR="005E0BF2">
        <w:rPr>
          <w:rFonts w:ascii="Arial" w:hAnsi="Arial" w:cs="Arial"/>
          <w:sz w:val="22"/>
          <w:szCs w:val="22"/>
          <w:lang w:eastAsia="fr-CH"/>
        </w:rPr>
        <w:t>er firms in Nigeria with Projects</w:t>
      </w:r>
      <w:r w:rsidR="008819A4">
        <w:rPr>
          <w:rFonts w:ascii="Arial" w:hAnsi="Arial" w:cs="Arial"/>
          <w:sz w:val="22"/>
          <w:szCs w:val="22"/>
          <w:lang w:eastAsia="fr-CH"/>
        </w:rPr>
        <w:t xml:space="preserve"> in Nigeria, Ghana and the UK</w:t>
      </w:r>
      <w:r w:rsidR="005E0BF2">
        <w:rPr>
          <w:rFonts w:ascii="Arial" w:hAnsi="Arial" w:cs="Arial"/>
          <w:sz w:val="22"/>
          <w:szCs w:val="22"/>
          <w:lang w:eastAsia="fr-CH"/>
        </w:rPr>
        <w:t xml:space="preserve"> and </w:t>
      </w:r>
      <w:r w:rsidR="004C635C">
        <w:rPr>
          <w:rFonts w:ascii="Arial" w:hAnsi="Arial" w:cs="Arial"/>
          <w:sz w:val="22"/>
          <w:szCs w:val="22"/>
          <w:lang w:eastAsia="fr-CH"/>
        </w:rPr>
        <w:t>with Clients from many</w:t>
      </w:r>
      <w:r w:rsidR="005E0BF2">
        <w:rPr>
          <w:rFonts w:ascii="Arial" w:hAnsi="Arial" w:cs="Arial"/>
          <w:sz w:val="22"/>
          <w:szCs w:val="22"/>
          <w:lang w:eastAsia="fr-CH"/>
        </w:rPr>
        <w:t xml:space="preserve"> countries and </w:t>
      </w:r>
      <w:r>
        <w:rPr>
          <w:rFonts w:ascii="Arial" w:hAnsi="Arial" w:cs="Arial"/>
          <w:sz w:val="22"/>
          <w:szCs w:val="22"/>
          <w:lang w:eastAsia="fr-CH"/>
        </w:rPr>
        <w:t>many Blue C</w:t>
      </w:r>
      <w:r w:rsidR="005E0BF2">
        <w:rPr>
          <w:rFonts w:ascii="Arial" w:hAnsi="Arial" w:cs="Arial"/>
          <w:sz w:val="22"/>
          <w:szCs w:val="22"/>
          <w:lang w:eastAsia="fr-CH"/>
        </w:rPr>
        <w:t>hip companies</w:t>
      </w:r>
      <w:r w:rsidR="008819A4">
        <w:rPr>
          <w:rFonts w:ascii="Arial" w:hAnsi="Arial" w:cs="Arial"/>
          <w:sz w:val="22"/>
          <w:szCs w:val="22"/>
          <w:lang w:eastAsia="fr-CH"/>
        </w:rPr>
        <w:t>.</w:t>
      </w:r>
    </w:p>
    <w:p w14:paraId="70777DB2" w14:textId="77777777" w:rsidR="008819A4" w:rsidRDefault="008819A4" w:rsidP="008819A4">
      <w:pPr>
        <w:tabs>
          <w:tab w:val="left" w:pos="4678"/>
          <w:tab w:val="right" w:pos="8647"/>
          <w:tab w:val="right" w:pos="9356"/>
        </w:tabs>
        <w:rPr>
          <w:rFonts w:ascii="Arial" w:hAnsi="Arial" w:cs="Arial"/>
          <w:sz w:val="22"/>
          <w:szCs w:val="22"/>
          <w:lang w:eastAsia="fr-CH"/>
        </w:rPr>
      </w:pPr>
    </w:p>
    <w:p w14:paraId="331E1A97" w14:textId="77777777" w:rsidR="008819A4" w:rsidRDefault="008819A4" w:rsidP="008819A4">
      <w:pPr>
        <w:tabs>
          <w:tab w:val="left" w:pos="4678"/>
          <w:tab w:val="right" w:pos="8647"/>
          <w:tab w:val="right" w:pos="9356"/>
        </w:tabs>
        <w:rPr>
          <w:rFonts w:ascii="Arial" w:hAnsi="Arial" w:cs="Arial"/>
          <w:sz w:val="22"/>
          <w:szCs w:val="22"/>
          <w:lang w:eastAsia="fr-CH"/>
        </w:rPr>
      </w:pPr>
      <w:r>
        <w:rPr>
          <w:rFonts w:ascii="Arial" w:hAnsi="Arial" w:cs="Arial"/>
          <w:sz w:val="22"/>
          <w:szCs w:val="22"/>
          <w:lang w:eastAsia="fr-CH"/>
        </w:rPr>
        <w:t>Engr Ogunbayo has served th</w:t>
      </w:r>
      <w:r w:rsidR="00881E88">
        <w:rPr>
          <w:rFonts w:ascii="Arial" w:hAnsi="Arial" w:cs="Arial"/>
          <w:sz w:val="22"/>
          <w:szCs w:val="22"/>
          <w:lang w:eastAsia="fr-CH"/>
        </w:rPr>
        <w:t xml:space="preserve">e Engineering Profession 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in </w:t>
      </w:r>
      <w:r w:rsidR="00881E88">
        <w:rPr>
          <w:rFonts w:ascii="Arial" w:hAnsi="Arial" w:cs="Arial"/>
          <w:sz w:val="22"/>
          <w:szCs w:val="22"/>
          <w:lang w:eastAsia="fr-CH"/>
        </w:rPr>
        <w:t>diverse</w:t>
      </w:r>
      <w:r>
        <w:rPr>
          <w:rFonts w:ascii="Arial" w:hAnsi="Arial" w:cs="Arial"/>
          <w:sz w:val="22"/>
          <w:szCs w:val="22"/>
          <w:lang w:eastAsia="fr-CH"/>
        </w:rPr>
        <w:t xml:space="preserve"> areas including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 as</w:t>
      </w:r>
      <w:r>
        <w:rPr>
          <w:rFonts w:ascii="Arial" w:hAnsi="Arial" w:cs="Arial"/>
          <w:sz w:val="22"/>
          <w:szCs w:val="22"/>
          <w:lang w:eastAsia="fr-CH"/>
        </w:rPr>
        <w:t xml:space="preserve"> President of the Association for Consulting Engineering in Nigeria, President, Council for the Regulation of Eng</w:t>
      </w:r>
      <w:r w:rsidR="004C635C">
        <w:rPr>
          <w:rFonts w:ascii="Arial" w:hAnsi="Arial" w:cs="Arial"/>
          <w:sz w:val="22"/>
          <w:szCs w:val="22"/>
          <w:lang w:eastAsia="fr-CH"/>
        </w:rPr>
        <w:t xml:space="preserve">ineering in Nigeria and as Chairman of </w:t>
      </w:r>
      <w:r>
        <w:rPr>
          <w:rFonts w:ascii="Arial" w:hAnsi="Arial" w:cs="Arial"/>
          <w:sz w:val="22"/>
          <w:szCs w:val="22"/>
          <w:lang w:eastAsia="fr-CH"/>
        </w:rPr>
        <w:t>Nigeria section of the IEEE.</w:t>
      </w:r>
    </w:p>
    <w:p w14:paraId="24EECF53" w14:textId="77777777" w:rsidR="004C635C" w:rsidRDefault="004C635C" w:rsidP="008819A4">
      <w:pPr>
        <w:tabs>
          <w:tab w:val="left" w:pos="4678"/>
          <w:tab w:val="right" w:pos="8647"/>
          <w:tab w:val="right" w:pos="9356"/>
        </w:tabs>
        <w:rPr>
          <w:rFonts w:ascii="Arial" w:hAnsi="Arial" w:cs="Arial"/>
          <w:sz w:val="22"/>
          <w:szCs w:val="22"/>
          <w:lang w:eastAsia="fr-CH"/>
        </w:rPr>
      </w:pPr>
    </w:p>
    <w:p w14:paraId="78946D07" w14:textId="77777777" w:rsidR="008819A4" w:rsidRPr="00762B1B" w:rsidRDefault="008819A4" w:rsidP="008819A4">
      <w:pPr>
        <w:tabs>
          <w:tab w:val="left" w:pos="4678"/>
          <w:tab w:val="right" w:pos="8647"/>
          <w:tab w:val="right" w:pos="9356"/>
        </w:tabs>
        <w:rPr>
          <w:rFonts w:ascii="Arial" w:hAnsi="Arial" w:cs="Arial"/>
          <w:sz w:val="22"/>
          <w:szCs w:val="22"/>
          <w:lang w:eastAsia="fr-CH"/>
        </w:rPr>
      </w:pPr>
      <w:r>
        <w:rPr>
          <w:rFonts w:ascii="Arial" w:hAnsi="Arial" w:cs="Arial"/>
          <w:sz w:val="22"/>
          <w:szCs w:val="22"/>
          <w:lang w:eastAsia="fr-CH"/>
        </w:rPr>
        <w:t xml:space="preserve">He is </w:t>
      </w:r>
      <w:r w:rsidR="00881E88">
        <w:rPr>
          <w:rFonts w:ascii="Arial" w:hAnsi="Arial" w:cs="Arial"/>
          <w:sz w:val="22"/>
          <w:szCs w:val="22"/>
          <w:lang w:eastAsia="fr-CH"/>
        </w:rPr>
        <w:t xml:space="preserve">a </w:t>
      </w:r>
      <w:r>
        <w:rPr>
          <w:rFonts w:ascii="Arial" w:hAnsi="Arial" w:cs="Arial"/>
          <w:sz w:val="22"/>
          <w:szCs w:val="22"/>
          <w:lang w:eastAsia="fr-CH"/>
        </w:rPr>
        <w:t>Fellow of the Nige</w:t>
      </w:r>
      <w:r w:rsidR="00881E88">
        <w:rPr>
          <w:rFonts w:ascii="Arial" w:hAnsi="Arial" w:cs="Arial"/>
          <w:sz w:val="22"/>
          <w:szCs w:val="22"/>
          <w:lang w:eastAsia="fr-CH"/>
        </w:rPr>
        <w:t xml:space="preserve">rian Academy of Engineering, Fellow </w:t>
      </w:r>
      <w:r>
        <w:rPr>
          <w:rFonts w:ascii="Arial" w:hAnsi="Arial" w:cs="Arial"/>
          <w:sz w:val="22"/>
          <w:szCs w:val="22"/>
          <w:lang w:eastAsia="fr-CH"/>
        </w:rPr>
        <w:t xml:space="preserve">Nigerian Society of Engineers and </w:t>
      </w:r>
      <w:r w:rsidR="00881E88">
        <w:rPr>
          <w:rFonts w:ascii="Arial" w:hAnsi="Arial" w:cs="Arial"/>
          <w:sz w:val="22"/>
          <w:szCs w:val="22"/>
          <w:lang w:eastAsia="fr-CH"/>
        </w:rPr>
        <w:t xml:space="preserve">is </w:t>
      </w:r>
      <w:r>
        <w:rPr>
          <w:rFonts w:ascii="Arial" w:hAnsi="Arial" w:cs="Arial"/>
          <w:sz w:val="22"/>
          <w:szCs w:val="22"/>
          <w:lang w:eastAsia="fr-CH"/>
        </w:rPr>
        <w:t>a UK Chartered Engineer.</w:t>
      </w:r>
    </w:p>
    <w:p w14:paraId="7127A97D" w14:textId="77777777" w:rsidR="0065471F" w:rsidRPr="008819A4" w:rsidRDefault="0065471F" w:rsidP="008819A4"/>
    <w:sectPr w:rsidR="0065471F" w:rsidRPr="00881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1B"/>
    <w:rsid w:val="003932F4"/>
    <w:rsid w:val="004C635C"/>
    <w:rsid w:val="00533BDC"/>
    <w:rsid w:val="005E0BF2"/>
    <w:rsid w:val="0065471F"/>
    <w:rsid w:val="00665EFB"/>
    <w:rsid w:val="00762B1B"/>
    <w:rsid w:val="008819A4"/>
    <w:rsid w:val="00881E88"/>
    <w:rsid w:val="009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984151"/>
  <w15:chartTrackingRefBased/>
  <w15:docId w15:val="{866B91BC-2BB9-49AA-BA1D-D0A0C21B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B1B"/>
    <w:pPr>
      <w:spacing w:after="0" w:line="240" w:lineRule="auto"/>
    </w:pPr>
    <w:rPr>
      <w:rFonts w:ascii="Helvetica 45 Light" w:eastAsiaTheme="minorEastAsia" w:hAnsi="Helvetica 45 Ligh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'Kunle Ogunbayo</dc:creator>
  <cp:keywords/>
  <dc:description/>
  <cp:lastModifiedBy>Lehlohonolo Mlotshwa</cp:lastModifiedBy>
  <cp:revision>2</cp:revision>
  <dcterms:created xsi:type="dcterms:W3CDTF">2021-05-05T20:36:00Z</dcterms:created>
  <dcterms:modified xsi:type="dcterms:W3CDTF">2021-05-05T20:36:00Z</dcterms:modified>
</cp:coreProperties>
</file>